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Grade 1 Mathematics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SES Standard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State Standard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Number Sense and Numeration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Read and write numbers to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Arrange numbers in various order, sequence and pattern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Count by 2s, 5s and 10s to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Recognize ordinal numbers through 30th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Compare numbers and use terms more than, less than and equal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Begin to round whole numbers to nearest 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Identify odd and even numbers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Begin basis for multiplication by understanding sets and grouping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Use appropriate vocabulary, solve word problems with skills, concepts and mental math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Solve problems using mental 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M:N&amp;O:1:1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M:N&amp;O:1:2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M:DSP:1:2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Sets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Introduce idea of sets, and members of sets using sorting, and Venn diagrams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Recognize and construct basic patterns and patterns using two attributes (ie: number and color)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Use appropriate vocabulary, solve word problems with skills, concepts and mental math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M:F&amp;A:1:1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Computation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Basic operations of addition of subtraction using manipulatives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Write and interpret addition and </w:t>
            </w:r>
            <w:r w:rsidDel="00000000" w:rsidR="00000000" w:rsidRPr="00000000">
              <w:rPr>
                <w:rtl w:val="0"/>
              </w:rPr>
              <w:t xml:space="preserve">subtraction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 equations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Understand commutative and associative properties of addition using fact families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Use estimation techniques such as rounding to predict outcomes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Use appropriate vocabulary, solve word problems with skills, concepts and mental math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Develop fluency with addition and subtraction facts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M:N&amp;O:1:3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M:N&amp;O:1:6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M:N&amp;O:1:7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M:N&amp;O:1:8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M:F&amp;A:1:4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M:CCR:2:3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Consumer 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Interpret and construct calendars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Tell time using standard and digital clocks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Identify coins, coin values and combinations of coins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Make change under $1.00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Perform addition and subtraction using money (without borrowing)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Use appropriate vocabulary, solve word problems with skills, concepts and mental 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M:N&amp;O:1:5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M:CCR:2:3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Model fractions using manipulatives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Recognize numbers written as fractions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Understand the concepts of parts and whole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Use appropriate vocabulary, solve word problems with skills, concepts and mental math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M:CCR:2:3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Measurement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Measure length and width using non/standard units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Develop spatial sense of length, capacity, weight, time and temperature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Use appropriate measuring tools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M:G&amp;M:1:6     M:CCR:2:2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M:G&amp;M:1:7     M:CCR:2:3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M:G&amp;M:1:8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M:G&amp;M:1:9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M:CCR:2:1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Name, describe, model and classify plane and solid shapes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Develop spatial sense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Identify relationships between plane and solid figures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Investigate results of combining, subdividing and changing shapes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Identify </w:t>
            </w:r>
            <w:r w:rsidDel="00000000" w:rsidR="00000000" w:rsidRPr="00000000">
              <w:rPr>
                <w:rtl w:val="0"/>
              </w:rPr>
              <w:t xml:space="preserve">symmetry</w:t>
            </w: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, congruence and similarity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Use appropriate vocabulary, solve word problems with skills, concepts and mental 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M:G&amp;M:1:1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M:G&amp;M:1:3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M:G&amp;M:1:4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M:G&amp;M:1:6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M:CCR:2:3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Strand: </w:t>
            </w: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Statistics and Probability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Collect, record and describe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Construct, read and interpret displays of data (i.e. tallies, bar graphs and pictographs)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Make inferences based on 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before="0"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Fonts w:ascii="Cambria" w:cs="Cambria" w:eastAsia="Cambria" w:hAnsi="Cambria"/>
                <w:b w:val="0"/>
                <w:sz w:val="24"/>
                <w:szCs w:val="24"/>
                <w:rtl w:val="0"/>
              </w:rPr>
              <w:t xml:space="preserve">Use appropriate vocabulary, solve word problems with skills, concepts and mental math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M:DSP:1:1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M:DSP:1:5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M:PRP:2:2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M:CCR:2:1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M:CCR:2:2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M:CCR:2:3</w:t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spacing w:after="0" w:before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0" w:line="240" w:lineRule="auto"/>
      <w:contextualSpacing w:val="0"/>
      <w:jc w:val="right"/>
      <w:rPr>
        <w:rFonts w:ascii="Cambria" w:cs="Cambria" w:eastAsia="Cambria" w:hAnsi="Cambria"/>
        <w:b w:val="0"/>
        <w:sz w:val="24"/>
        <w:szCs w:val="24"/>
      </w:rPr>
    </w:pPr>
    <w:fldSimple w:instr="PAGE" w:fldLock="0" w:dirty="0"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720" w:before="0" w:line="240" w:lineRule="auto"/>
      <w:ind w:right="360"/>
      <w:contextualSpacing w:val="0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Rev. 2016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spacing w:after="0" w:before="720" w:line="240" w:lineRule="auto"/>
      <w:contextualSpacing w:val="0"/>
      <w:jc w:val="center"/>
      <w:rPr>
        <w:rFonts w:ascii="Cambria" w:cs="Cambria" w:eastAsia="Cambria" w:hAnsi="Cambria"/>
        <w:b w:val="0"/>
        <w:sz w:val="36"/>
        <w:szCs w:val="36"/>
      </w:rPr>
    </w:pPr>
    <w:r w:rsidDel="00000000" w:rsidR="00000000" w:rsidRPr="00000000">
      <w:rPr>
        <w:rFonts w:ascii="Cambria" w:cs="Cambria" w:eastAsia="Cambria" w:hAnsi="Cambria"/>
        <w:b w:val="0"/>
        <w:sz w:val="36"/>
        <w:szCs w:val="36"/>
        <w:rtl w:val="0"/>
      </w:rPr>
      <w:t xml:space="preserve">St. Elizabeth Seton School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480" w:line="240" w:lineRule="auto"/>
    </w:pPr>
    <w:rPr>
      <w:rFonts w:ascii="Cambria" w:cs="Cambria" w:eastAsia="Cambria" w:hAnsi="Cambria"/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="24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200" w:line="240" w:lineRule="auto"/>
    </w:pPr>
    <w:rPr>
      <w:rFonts w:ascii="Cambria" w:cs="Cambria" w:eastAsia="Cambria" w:hAnsi="Cambria"/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300" w:before="0" w:line="240" w:lineRule="auto"/>
    </w:pPr>
    <w:rPr>
      <w:rFonts w:ascii="Cambria" w:cs="Cambria" w:eastAsia="Cambria" w:hAnsi="Cambria"/>
      <w:b w:val="0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0" w:before="0" w:line="240" w:lineRule="auto"/>
      <w:contextualSpacing w:val="1"/>
    </w:pPr>
    <w:rPr>
      <w:rFonts w:ascii="Cambria" w:cs="Cambria" w:eastAsia="Cambria" w:hAnsi="Cambria"/>
      <w:b w:val="0"/>
      <w:i w:val="1"/>
      <w:color w:val="4f81bd"/>
      <w:sz w:val="24"/>
      <w:szCs w:val="24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